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04DE" w:rsidP="005104DE">
      <w:pPr>
        <w:ind w:right="-1" w:firstLine="567"/>
        <w:jc w:val="right"/>
      </w:pPr>
      <w:r>
        <w:t>Дело № 5-85-2106/2025</w:t>
      </w:r>
    </w:p>
    <w:p w:rsidR="005104DE" w:rsidP="005104DE">
      <w:pPr>
        <w:ind w:right="-1" w:firstLine="567"/>
        <w:jc w:val="right"/>
        <w:rPr>
          <w:bCs/>
        </w:rPr>
      </w:pPr>
      <w:r>
        <w:rPr>
          <w:bCs/>
        </w:rPr>
        <w:t>86MS0046-01-2025-000225-98</w:t>
      </w:r>
    </w:p>
    <w:p w:rsidR="005104DE" w:rsidP="005104DE">
      <w:pPr>
        <w:ind w:right="-1" w:firstLine="567"/>
        <w:jc w:val="center"/>
      </w:pPr>
      <w:r>
        <w:t>ПОСТАНОВЛЕНИЕ</w:t>
      </w:r>
    </w:p>
    <w:p w:rsidR="005104DE" w:rsidP="005104DE">
      <w:pPr>
        <w:ind w:right="-1" w:firstLine="567"/>
        <w:jc w:val="center"/>
      </w:pPr>
      <w:r>
        <w:t>по делу об административном правонарушении</w:t>
      </w:r>
    </w:p>
    <w:p w:rsidR="005104DE" w:rsidP="005104DE">
      <w:pPr>
        <w:ind w:right="-1" w:firstLine="567"/>
        <w:jc w:val="center"/>
      </w:pPr>
    </w:p>
    <w:p w:rsidR="005104DE" w:rsidP="005104DE">
      <w:pPr>
        <w:ind w:right="-1" w:firstLine="567"/>
        <w:jc w:val="both"/>
      </w:pPr>
      <w:r>
        <w:t xml:space="preserve">  12 февраля 2025 года                                                                               город Нижневартовск    </w:t>
      </w:r>
    </w:p>
    <w:p w:rsidR="005104DE" w:rsidP="005104DE">
      <w:pPr>
        <w:ind w:right="-1" w:firstLine="567"/>
        <w:jc w:val="both"/>
      </w:pPr>
      <w:r>
        <w:t xml:space="preserve">          </w:t>
      </w:r>
    </w:p>
    <w:p w:rsidR="005104DE" w:rsidRPr="005104DE" w:rsidP="005104DE">
      <w:pPr>
        <w:ind w:right="-1" w:firstLine="540"/>
        <w:jc w:val="both"/>
      </w:pPr>
      <w:r>
        <w:t xml:space="preserve">  Мировой судья судебного участка № 6 Нижневартовского судебного района города окружного значения Нижневартовска ХМАО - Югры Аксенова Е.В., </w:t>
      </w:r>
      <w:r w:rsidRPr="005104DE">
        <w:rPr>
          <w:color w:val="000000"/>
        </w:rPr>
        <w:t xml:space="preserve">находящийся по адресу: ХМАО – Югра, г. Нижневартовск, </w:t>
      </w:r>
      <w:r w:rsidRPr="005104DE">
        <w:rPr>
          <w:color w:val="000099"/>
        </w:rPr>
        <w:t>ул. Нефтяников, д. 6</w:t>
      </w:r>
      <w:r w:rsidRPr="005104DE">
        <w:rPr>
          <w:color w:val="000000"/>
        </w:rPr>
        <w:t xml:space="preserve">, </w:t>
      </w:r>
    </w:p>
    <w:p w:rsidR="005104DE" w:rsidP="005104DE">
      <w:pPr>
        <w:ind w:right="-1" w:firstLine="567"/>
        <w:jc w:val="both"/>
      </w:pPr>
      <w:r>
        <w:t>рассмотрев материалы по делу об админис</w:t>
      </w:r>
      <w:r>
        <w:t>тративном правонарушении в отношении:</w:t>
      </w:r>
    </w:p>
    <w:p w:rsidR="005104DE" w:rsidP="005104DE">
      <w:pPr>
        <w:ind w:right="-1" w:firstLine="567"/>
        <w:jc w:val="both"/>
      </w:pPr>
      <w:r>
        <w:t>ООО «Джиэмджи Холдинг» юридический адрес: ХМАО-Югра, г. Нижневартовск, ул. Северная д.39, стр. 27, ОГРН 1248600005928, ИНН 8603251721,</w:t>
      </w:r>
    </w:p>
    <w:p w:rsidR="005104DE" w:rsidP="005104DE">
      <w:pPr>
        <w:ind w:right="-1" w:firstLine="567"/>
        <w:jc w:val="both"/>
      </w:pPr>
      <w:r>
        <w:t xml:space="preserve">     </w:t>
      </w:r>
    </w:p>
    <w:p w:rsidR="005104DE" w:rsidP="005104DE">
      <w:pPr>
        <w:ind w:right="-1" w:firstLine="567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УСТАНОВИЛ:</w:t>
      </w:r>
    </w:p>
    <w:p w:rsidR="005104DE" w:rsidP="005104DE">
      <w:pPr>
        <w:ind w:right="-1" w:firstLine="567"/>
        <w:jc w:val="both"/>
      </w:pPr>
    </w:p>
    <w:p w:rsidR="005104DE" w:rsidP="005104DE">
      <w:pPr>
        <w:ind w:right="-1" w:firstLine="567"/>
        <w:jc w:val="both"/>
      </w:pPr>
      <w:r>
        <w:t>Из протокола об административном правонарушении № 86032501</w:t>
      </w:r>
      <w:r>
        <w:t>400013500001 от 14.01.2025 следует, что ООО «Джиэмджи Холдинг», не своевременно предоставила в Межрайонную Инспекцию Федеральной налоговой службы № 6 по ХМАО-Югре  документы и информацию по запросу от 25.10.2024 № 86032429900836, в срок, не позднее 7 рабоч</w:t>
      </w:r>
      <w:r>
        <w:t>их дней, с даты получения запроса, то есть не позднее 07.11.2024. ООО «Джиэмджи Холдинг» предоставило документы и информацию 24.11.2024, о чем свидетельствует квитанция о приеме электронного документа от 24.11.2024, то есть с нарушением срока.</w:t>
      </w:r>
    </w:p>
    <w:p w:rsidR="005104DE" w:rsidP="005104DE">
      <w:pPr>
        <w:ind w:right="-1" w:firstLine="567"/>
        <w:jc w:val="both"/>
      </w:pPr>
      <w:r>
        <w:t>На рассмотре</w:t>
      </w:r>
      <w:r>
        <w:t>ние материала представитель ООО «Джиэмджи Холдинг» не явилась, извещалась надлежащим образом.</w:t>
      </w:r>
    </w:p>
    <w:p w:rsidR="005104DE" w:rsidP="005104DE">
      <w:pPr>
        <w:ind w:right="-1" w:firstLine="567"/>
        <w:jc w:val="both"/>
      </w:pPr>
      <w:r>
        <w:t xml:space="preserve">Представитель межрайонной ИФНС России № 6 по ХМАО-Югре на рассмотрение материала не явился, извещался надлежащим образом.  </w:t>
      </w:r>
    </w:p>
    <w:p w:rsidR="005104DE" w:rsidP="005104DE">
      <w:pPr>
        <w:ind w:right="-1" w:firstLine="567"/>
        <w:jc w:val="both"/>
      </w:pPr>
      <w:r>
        <w:t>Исследовав материалы дела, суд приходи</w:t>
      </w:r>
      <w:r>
        <w:t>т к следующему.</w:t>
      </w:r>
    </w:p>
    <w:p w:rsidR="005104DE" w:rsidP="005104DE">
      <w:pPr>
        <w:widowControl w:val="0"/>
        <w:ind w:right="-1" w:firstLine="567"/>
        <w:jc w:val="both"/>
        <w:rPr>
          <w:color w:val="000000"/>
          <w:shd w:val="clear" w:color="auto" w:fill="FFFFFF"/>
        </w:rPr>
      </w:pPr>
      <w:r>
        <w:t xml:space="preserve">Статья 19.7 КоАП РФ  предусматривает ответственность за </w:t>
      </w:r>
      <w:r>
        <w:rPr>
          <w:color w:val="000000"/>
          <w:shd w:val="clear" w:color="auto" w:fill="FFFFFF"/>
        </w:rPr>
        <w:t>Статьей </w:t>
      </w:r>
      <w:hyperlink r:id="rId4" w:tgtFrame="_blank" w:tooltip="КОАП &gt;  Раздел II. Особенная часть &gt; Глава 19. Административные правонарушения против порядка управления &gt; Статья 19.7. Непредставление сведений (информации)" w:history="1">
        <w:r>
          <w:rPr>
            <w:rStyle w:val="Hyperlink"/>
            <w:color w:val="3C5F87"/>
            <w:bdr w:val="none" w:sz="0" w:space="0" w:color="auto" w:frame="1"/>
          </w:rPr>
          <w:t>19.7 КоАП</w:t>
        </w:r>
      </w:hyperlink>
      <w:r>
        <w:rPr>
          <w:color w:val="000000"/>
          <w:shd w:val="clear" w:color="auto" w:fill="FFFFFF"/>
        </w:rPr>
        <w:t> РФ предусмотрена ответственность за непредставление в государственный орган (должностному лицу), орган (должностному лицу), осуществляющий (осуществляющему) государственный</w:t>
      </w:r>
      <w:r>
        <w:rPr>
          <w:color w:val="000000"/>
          <w:shd w:val="clear" w:color="auto" w:fill="FFFFFF"/>
        </w:rPr>
        <w:t xml:space="preserve"> контроль (надзор), государственный финансовый контроль,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</w:t>
      </w:r>
      <w:r>
        <w:rPr>
          <w:color w:val="000000"/>
          <w:shd w:val="clear" w:color="auto" w:fill="FFFFFF"/>
        </w:rPr>
        <w:t>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</w:t>
      </w:r>
      <w:r>
        <w:rPr>
          <w:color w:val="000000"/>
          <w:shd w:val="clear" w:color="auto" w:fill="FFFFFF"/>
        </w:rPr>
        <w:t>нсовый контроль, таких сведений (информации) в неполном объеме, за исключением случаев, предусмотренных статьей 6.16, частью 2 статьи 6.31, частями 1, 2 и 4 статьи 8.28.1, статьей 8.32.1, частью 5 статьи 14.5, частью 2 статьи 6.31, частью 4 статьи 14.28, с</w:t>
      </w:r>
      <w:r>
        <w:rPr>
          <w:color w:val="000000"/>
          <w:shd w:val="clear" w:color="auto" w:fill="FFFFFF"/>
        </w:rPr>
        <w:t>татьями 19.7.1, 19.7.2, 19.7.2-1, 19.7.3, 19.7.5, 19.7.5-1, 19.7.5-2, 19.7.7, 19.7.8, 19.7.9, 19.7.12, 19.7.13, 19.8, 19.8.3 настоящего Кодекса.</w:t>
      </w:r>
    </w:p>
    <w:p w:rsidR="005104DE" w:rsidP="005104DE">
      <w:pPr>
        <w:ind w:right="-1" w:firstLine="567"/>
        <w:jc w:val="both"/>
        <w:rPr>
          <w:bCs/>
          <w:color w:val="000000"/>
        </w:rPr>
      </w:pPr>
      <w:r>
        <w:rPr>
          <w:bCs/>
          <w:color w:val="000000"/>
        </w:rPr>
        <w:t xml:space="preserve">Согласно </w:t>
      </w:r>
      <w:hyperlink r:id="rId5" w:history="1">
        <w:r>
          <w:rPr>
            <w:rStyle w:val="Hyperlink"/>
            <w:bCs/>
            <w:color w:val="000000"/>
            <w:u w:val="none"/>
          </w:rPr>
          <w:t>части 1 статьи 4.5</w:t>
        </w:r>
      </w:hyperlink>
      <w:r>
        <w:rPr>
          <w:bCs/>
          <w:color w:val="000000"/>
        </w:rPr>
        <w:t xml:space="preserve"> Кодекса Российской Федерации об администра</w:t>
      </w:r>
      <w:r>
        <w:rPr>
          <w:bCs/>
          <w:color w:val="000000"/>
        </w:rPr>
        <w:t>тивных правонарушениях срок давности привлечения к административной ответственности за совершение административного правонарушения, предусмотренного ст. 19.7 Кодекса РФ составляет три месяца.</w:t>
      </w:r>
    </w:p>
    <w:p w:rsidR="005104DE" w:rsidP="005104DE">
      <w:pPr>
        <w:widowControl w:val="0"/>
        <w:ind w:right="-1" w:firstLine="567"/>
        <w:jc w:val="both"/>
      </w:pPr>
      <w:r>
        <w:t xml:space="preserve"> Пленум Верховного Суда РФ в пункте 14 постановления от 24.03.20</w:t>
      </w:r>
      <w:r>
        <w:t>05 № 5 «О некоторых вопросах, возникающих у судов при применении КоАП РФ» разъяснил, что длящимся признается административное правонарушение, выражающееся в длительном непрекращающемся невыполнении или ненадлежащем выполнении обязанностей, возложенных на н</w:t>
      </w:r>
      <w:r>
        <w:t>арушителя законом.</w:t>
      </w:r>
    </w:p>
    <w:p w:rsidR="005104DE" w:rsidP="005104DE">
      <w:pPr>
        <w:widowControl w:val="0"/>
        <w:ind w:right="-1" w:firstLine="567"/>
        <w:jc w:val="both"/>
      </w:pPr>
      <w:r>
        <w:t>Невыполнение предусмотренной нормативным правовым актом обязанности в установленный срок не является длящимся правонарушением.</w:t>
      </w:r>
    </w:p>
    <w:p w:rsidR="005104DE" w:rsidP="005104DE">
      <w:pPr>
        <w:widowControl w:val="0"/>
        <w:ind w:right="-1" w:firstLine="567"/>
        <w:jc w:val="both"/>
        <w:rPr>
          <w:bCs/>
          <w:color w:val="000000"/>
        </w:rPr>
      </w:pPr>
      <w:r>
        <w:rPr>
          <w:bCs/>
          <w:color w:val="000000"/>
        </w:rPr>
        <w:t xml:space="preserve">Срок давности привлечения к ответственности исчисляется по общим правилам </w:t>
      </w:r>
      <w:r>
        <w:rPr>
          <w:bCs/>
          <w:color w:val="000000"/>
        </w:rPr>
        <w:t xml:space="preserve">исчисления сроков - со дня, </w:t>
      </w:r>
      <w:r>
        <w:rPr>
          <w:bCs/>
          <w:color w:val="000000"/>
        </w:rPr>
        <w:t>следующего за днем совершения административного правонарушения (за днем обнаружения правонарушения). Срок давности привлечения к административной ответственности за правонарушение, в отношении которого предусмотренная правовым актом обязанность не была вып</w:t>
      </w:r>
      <w:r>
        <w:rPr>
          <w:bCs/>
          <w:color w:val="000000"/>
        </w:rPr>
        <w:t>олнена к определенному сроку, начинает течь с момента наступления указанного срока.</w:t>
      </w:r>
    </w:p>
    <w:p w:rsidR="005104DE" w:rsidP="005104DE">
      <w:pPr>
        <w:widowControl w:val="0"/>
        <w:ind w:right="-1" w:firstLine="567"/>
        <w:jc w:val="both"/>
      </w:pPr>
      <w:r>
        <w:t xml:space="preserve">Как усматривается из представленных материалов срок предоставления информации установлен должностным лицом согласно запросу от </w:t>
      </w:r>
      <w:r w:rsidR="00CD53E0">
        <w:t>25</w:t>
      </w:r>
      <w:r>
        <w:t>.</w:t>
      </w:r>
      <w:r w:rsidR="00CD53E0">
        <w:t>10</w:t>
      </w:r>
      <w:r>
        <w:t xml:space="preserve">.2024 года в течение 7 рабочих дней, после даты получения запроса, запрос получен </w:t>
      </w:r>
      <w:r w:rsidR="00CD53E0">
        <w:t>29</w:t>
      </w:r>
      <w:r>
        <w:t>.</w:t>
      </w:r>
      <w:r w:rsidR="00CD53E0">
        <w:t>10</w:t>
      </w:r>
      <w:r>
        <w:t xml:space="preserve">.2024, то есть не позднее </w:t>
      </w:r>
      <w:r w:rsidR="00CD53E0">
        <w:t>07</w:t>
      </w:r>
      <w:r>
        <w:t>.</w:t>
      </w:r>
      <w:r w:rsidR="00CD53E0">
        <w:t>11</w:t>
      </w:r>
      <w:r>
        <w:t xml:space="preserve">.2024 года. Следовательно, срок давности привлечения к ответственности истек </w:t>
      </w:r>
      <w:r w:rsidR="00CD53E0">
        <w:t>05</w:t>
      </w:r>
      <w:r>
        <w:t>.0</w:t>
      </w:r>
      <w:r w:rsidR="00CD53E0">
        <w:t>2</w:t>
      </w:r>
      <w:r>
        <w:t>.202</w:t>
      </w:r>
      <w:r w:rsidR="00CD53E0">
        <w:t>5</w:t>
      </w:r>
      <w:r>
        <w:t xml:space="preserve"> года. </w:t>
      </w:r>
    </w:p>
    <w:p w:rsidR="00CD53E0" w:rsidP="00CD53E0">
      <w:pPr>
        <w:suppressAutoHyphens/>
        <w:ind w:right="-2" w:firstLine="540"/>
        <w:jc w:val="both"/>
      </w:pPr>
      <w:r w:rsidRPr="00CD53E0">
        <w:rPr>
          <w:lang w:eastAsia="ar-SA"/>
        </w:rPr>
        <w:t>Материал мировому судье поступил 2</w:t>
      </w:r>
      <w:r>
        <w:rPr>
          <w:lang w:eastAsia="ar-SA"/>
        </w:rPr>
        <w:t>2</w:t>
      </w:r>
      <w:r w:rsidRPr="00CD53E0">
        <w:rPr>
          <w:lang w:eastAsia="ar-SA"/>
        </w:rPr>
        <w:t>.</w:t>
      </w:r>
      <w:r>
        <w:rPr>
          <w:lang w:eastAsia="ar-SA"/>
        </w:rPr>
        <w:t>0</w:t>
      </w:r>
      <w:r w:rsidRPr="00CD53E0">
        <w:rPr>
          <w:lang w:eastAsia="ar-SA"/>
        </w:rPr>
        <w:t>1.202</w:t>
      </w:r>
      <w:r>
        <w:rPr>
          <w:lang w:eastAsia="ar-SA"/>
        </w:rPr>
        <w:t>5</w:t>
      </w:r>
      <w:r w:rsidRPr="00CD53E0">
        <w:rPr>
          <w:lang w:eastAsia="ar-SA"/>
        </w:rPr>
        <w:t xml:space="preserve"> года, на момент рассмотрения дела, с учетом времени для надлежащего извещения лиц, участвующих в производстве по делу об административном правонарушении, согласно ст. 25.15 Кодекса РФ об АП, срок давности привлечения лица к ответственности истек. </w:t>
      </w:r>
    </w:p>
    <w:p w:rsidR="005104DE" w:rsidP="005104DE">
      <w:pPr>
        <w:widowControl w:val="0"/>
        <w:ind w:right="-1" w:firstLine="567"/>
        <w:jc w:val="both"/>
      </w:pPr>
      <w:r>
        <w:t>Как отм</w:t>
      </w:r>
      <w:r>
        <w:t>ечено ранее из Постановления Пленума ВС следует, что срок давности привлечения к административной ответственности за правонарушение, в отношении которого предусмотренная правовым актом обязанность не была выполнена к определенному сроку, начинает течь с мо</w:t>
      </w:r>
      <w:r>
        <w:t>мента наступления указанного срока, то есть из буквального толкования указанной нормы следует, что законом установлен срок исполнения предписания со дня его получения, а не со дня вступления постановления в законную силу, которым Общество признано виновным</w:t>
      </w:r>
      <w:r>
        <w:t xml:space="preserve">.     </w:t>
      </w:r>
    </w:p>
    <w:p w:rsidR="005104DE" w:rsidP="005104DE">
      <w:pPr>
        <w:widowControl w:val="0"/>
        <w:ind w:right="-1" w:firstLine="567"/>
        <w:jc w:val="both"/>
      </w:pPr>
      <w:r>
        <w:t>В соответствии с п. 6 ст. 24.5 Кодекса РФ об АП, производство по делу об административном правонарушении не может быть начато, а начатое производство подлежит прекращению при истечении сроков давности привлечения к административной ответственности.</w:t>
      </w:r>
    </w:p>
    <w:p w:rsidR="005104DE" w:rsidP="005104DE">
      <w:pPr>
        <w:widowControl w:val="0"/>
        <w:ind w:right="-1" w:firstLine="567"/>
        <w:jc w:val="both"/>
      </w:pPr>
      <w:r>
        <w:t>Таким образом, производство по делу об административном правонарушении в отношении Общества подлежит прекращению за истечением сроков давности привлечения к административной ответственности.</w:t>
      </w:r>
    </w:p>
    <w:p w:rsidR="005104DE" w:rsidP="005104DE">
      <w:pPr>
        <w:ind w:right="-1" w:firstLine="567"/>
        <w:jc w:val="both"/>
      </w:pPr>
      <w:r>
        <w:t>На основании изложенного, руководствуясь ст.ст.24.5 ч.1 п.2, 23.1</w:t>
      </w:r>
      <w:r>
        <w:t xml:space="preserve"> ч.1, 29.9, 29.10 КоАП РФ, мировой судья</w:t>
      </w:r>
    </w:p>
    <w:p w:rsidR="005104DE" w:rsidP="005104DE">
      <w:pPr>
        <w:ind w:right="-1" w:firstLine="567"/>
        <w:jc w:val="both"/>
      </w:pPr>
    </w:p>
    <w:p w:rsidR="005104DE" w:rsidP="005104DE">
      <w:pPr>
        <w:ind w:right="-1" w:firstLine="567"/>
        <w:jc w:val="both"/>
      </w:pPr>
      <w:r>
        <w:t xml:space="preserve">                                                          УСТАНОВИЛ:          </w:t>
      </w:r>
    </w:p>
    <w:p w:rsidR="005104DE" w:rsidP="005104DE">
      <w:pPr>
        <w:ind w:right="-1" w:firstLine="567"/>
        <w:jc w:val="both"/>
      </w:pPr>
    </w:p>
    <w:p w:rsidR="005104DE" w:rsidP="005104DE">
      <w:pPr>
        <w:widowControl w:val="0"/>
        <w:ind w:right="-1" w:firstLine="567"/>
        <w:jc w:val="both"/>
      </w:pPr>
      <w:r>
        <w:t>Производство по делу об административном правонарушении в отношении</w:t>
      </w:r>
      <w:r>
        <w:rPr>
          <w:b/>
        </w:rPr>
        <w:t xml:space="preserve"> </w:t>
      </w:r>
      <w:r>
        <w:t>общества с ограниченной ответственностью</w:t>
      </w:r>
      <w:r>
        <w:rPr>
          <w:b/>
        </w:rPr>
        <w:t xml:space="preserve"> </w:t>
      </w:r>
      <w:r w:rsidR="00CD53E0">
        <w:t>«Джиэмджи Холдинг</w:t>
      </w:r>
      <w:r>
        <w:t>» в сове</w:t>
      </w:r>
      <w:r>
        <w:t>ршении административного правонарушения, предусмотренного ст. 19.7 Кодекса РФ об АП, прекратить в связи с истечением сроков давности привлечения к административной ответственности.</w:t>
      </w:r>
    </w:p>
    <w:p w:rsidR="005104DE" w:rsidP="005104DE">
      <w:pPr>
        <w:ind w:right="-1" w:firstLine="567"/>
        <w:jc w:val="both"/>
      </w:pPr>
      <w:r>
        <w:t>Постановление может быть обжаловано в течение 10 дней в Нижневартовский гор</w:t>
      </w:r>
      <w:r>
        <w:t xml:space="preserve">одской суд через мирового судью, вынесшего постановление.    </w:t>
      </w:r>
    </w:p>
    <w:p w:rsidR="005104DE" w:rsidP="005104DE">
      <w:pPr>
        <w:ind w:right="-1" w:firstLine="567"/>
        <w:jc w:val="both"/>
      </w:pPr>
    </w:p>
    <w:p w:rsidR="005104DE" w:rsidP="005104DE">
      <w:pPr>
        <w:ind w:firstLine="540"/>
        <w:jc w:val="both"/>
      </w:pPr>
      <w:r>
        <w:t>*</w:t>
      </w:r>
    </w:p>
    <w:p w:rsidR="005104DE" w:rsidP="005104DE">
      <w:pPr>
        <w:ind w:firstLine="540"/>
        <w:jc w:val="both"/>
      </w:pPr>
      <w:r>
        <w:t xml:space="preserve">Мировой судья                                                   </w:t>
      </w:r>
      <w:r>
        <w:t xml:space="preserve">                                              Е.В. Аксенова </w:t>
      </w:r>
    </w:p>
    <w:p w:rsidR="005104DE" w:rsidP="005104DE">
      <w:pPr>
        <w:ind w:firstLine="540"/>
        <w:jc w:val="both"/>
      </w:pPr>
    </w:p>
    <w:p w:rsidR="005104DE" w:rsidP="005104DE">
      <w:pPr>
        <w:ind w:right="-1" w:firstLine="567"/>
        <w:rPr>
          <w:rFonts w:asciiTheme="minorHAnsi" w:eastAsiaTheme="minorHAnsi" w:hAnsiTheme="minorHAnsi" w:cstheme="minorBidi"/>
          <w:lang w:eastAsia="en-US"/>
        </w:rPr>
      </w:pPr>
      <w:r>
        <w:t>*</w:t>
      </w:r>
    </w:p>
    <w:p w:rsidR="005104DE" w:rsidP="005104DE"/>
    <w:p w:rsidR="008C595F"/>
    <w:sectPr w:rsidSect="005104D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5C7"/>
    <w:rsid w:val="005104DE"/>
    <w:rsid w:val="006C05C7"/>
    <w:rsid w:val="008C595F"/>
    <w:rsid w:val="00992C42"/>
    <w:rsid w:val="00CD53E0"/>
    <w:rsid w:val="00EE57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61B86AF-3BB1-4709-AAFB-A2F5103ED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5104DE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92C42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92C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i/glava-19/statia-19.7/" TargetMode="External" /><Relationship Id="rId5" Type="http://schemas.openxmlformats.org/officeDocument/2006/relationships/hyperlink" Target="garantF1://12025267.450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